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7" w:rsidRDefault="00D426F0">
      <w:bookmarkStart w:id="0" w:name="_GoBack"/>
      <w:bookmarkEnd w:id="0"/>
      <w:r>
        <w:rPr>
          <w:b/>
          <w:bCs/>
        </w:rPr>
        <w:t>Жизнь – не сахар</w:t>
      </w:r>
    </w:p>
    <w:p w:rsidR="000A7047" w:rsidRDefault="00D426F0">
      <w:pPr>
        <w:ind w:firstLine="708"/>
      </w:pPr>
      <w:r>
        <w:t xml:space="preserve">По данным ВОЗ, в мире около 425 </w:t>
      </w:r>
      <w:proofErr w:type="gramStart"/>
      <w:r>
        <w:t>млн</w:t>
      </w:r>
      <w:proofErr w:type="gramEnd"/>
      <w:r>
        <w:t xml:space="preserve"> людей больны сахарным диабетом (СД). Причем, всего лишь 10-12% из них – диабетом 1 типа, связанным с недостаточной выработкой инсулина. Остальные 82-90% больны диабетом 2 типа, обусловленного эпидемией ожирения и отсутствием физической активности у взрослого населения. Независимо от типа диабета, в крови больных людей при отсутствии лечения повышен уровень глюкозы, что вызывает развитие целого ряда сосудистых осложнений, в том числе инфаркта миокарда, инсульта, снижения зрения и слепоты, почечной недостаточности и гангрены конечностей. </w:t>
      </w:r>
    </w:p>
    <w:p w:rsidR="000A7047" w:rsidRDefault="00D426F0">
      <w:pPr>
        <w:ind w:firstLine="708"/>
      </w:pPr>
      <w:r>
        <w:t xml:space="preserve">Официально россиян, страдающих диабетом, насчитывается около 3,5 </w:t>
      </w:r>
      <w:proofErr w:type="gramStart"/>
      <w:r>
        <w:t>млн</w:t>
      </w:r>
      <w:proofErr w:type="gramEnd"/>
      <w:r>
        <w:t xml:space="preserve">, однако эпидемиологические исследования, проведенные ФГБУ «Эндокринологический научный центр», показали, что в реальности заболеваемость в три раза выше. В среднем в РФ повышенный уровень глюкозы натощак, как показало исследование ЭССЕ-РФ, проведенное в 12 регионах страны, диагностируется у 5,4% мужчин и 4,1% женщин. Большинство из них не догадывается о том, что у них диабет или </w:t>
      </w:r>
      <w:proofErr w:type="spellStart"/>
      <w:r>
        <w:t>преддиабет</w:t>
      </w:r>
      <w:proofErr w:type="spellEnd"/>
      <w:r>
        <w:t xml:space="preserve">. Проблема в том, что очевидных симптомов у сахарного диабета (особенно 2 типа) может не быть или они настолько незначительны, что им не придают никакого значения, списывая недомогание на усталость, переутомление или хронический стресс. На стадии </w:t>
      </w:r>
      <w:proofErr w:type="spellStart"/>
      <w:r>
        <w:t>преддиабета</w:t>
      </w:r>
      <w:proofErr w:type="spellEnd"/>
      <w:r>
        <w:t xml:space="preserve"> развитие заболевания и его осложнений можно избежать с помощью профилактических мер.К ним относят достаточный уровень физической активности и здоровое питание. Причем, прививать правильное пищевое поведение нужно с детского возраста. Сегодня доказано, что потребление детьми и подростками сладких газированных напитков, сладостей, </w:t>
      </w:r>
      <w:proofErr w:type="spellStart"/>
      <w:r>
        <w:t>фаст-фуда</w:t>
      </w:r>
      <w:proofErr w:type="spellEnd"/>
      <w:r>
        <w:t xml:space="preserve"> повышает риск появления избыточной массы тела и ожирения, а в дальнейшем и сахарного диабета 2 типа во взрослом возрасте.</w:t>
      </w:r>
    </w:p>
    <w:p w:rsidR="000A7047" w:rsidRDefault="00D426F0">
      <w:pPr>
        <w:ind w:firstLine="708"/>
      </w:pPr>
      <w:r>
        <w:t xml:space="preserve">Нормальный уровень глюкозы натощак в возрастной группе 14-60 лет составляет 4,1-5,9 </w:t>
      </w:r>
      <w:proofErr w:type="spellStart"/>
      <w:r>
        <w:t>ммоль</w:t>
      </w:r>
      <w:proofErr w:type="spellEnd"/>
      <w:r>
        <w:t xml:space="preserve">/л, а у людей старше 60 лет – 4,6-6,4 </w:t>
      </w:r>
      <w:proofErr w:type="spellStart"/>
      <w:r>
        <w:t>ммоль</w:t>
      </w:r>
      <w:proofErr w:type="spellEnd"/>
      <w:r>
        <w:t xml:space="preserve">/л. Все, что выше, требует немедленной консультации врача-эндокринолога. Если сахар в норме, исследование повторяют раз в три года, а людям из группы риска, имеющим лишний вес, – раз в год. Поторопиться с повторным проведением анализа нужно, если вдруг появились следующие симптомы: повышенная жажда, учащенное мочеиспускание, сухость слизистых оболочек, повторяющиеся грибковые инфекции. Раз в полгода следует сдавать кровь на сахар людям, в семье которых были диагностированы случаи сахарного диабета. И, конечно, больным СД необходим постоянный контроль уровня глюкозы. Разумеется, такие пациенты не ходят в поликлинику сдавать кровь по 5 раз в сутки. У них есть специальные приборы – </w:t>
      </w:r>
      <w:proofErr w:type="spellStart"/>
      <w:r>
        <w:t>глюкометры</w:t>
      </w:r>
      <w:proofErr w:type="spellEnd"/>
      <w:r>
        <w:t xml:space="preserve">. В соответствии с </w:t>
      </w:r>
      <w:r w:rsidR="00FF73F3">
        <w:t xml:space="preserve">их </w:t>
      </w:r>
      <w:r>
        <w:t>показаниями врач корректир</w:t>
      </w:r>
      <w:r w:rsidR="00FF73F3">
        <w:t>ует</w:t>
      </w:r>
      <w:r>
        <w:t xml:space="preserve"> терапию, чтобы добиться нормального уровня глюкозы в крови. Лечение этого заболевания длительное, дорогостоящее и требует от пациента определенной работы по изменению образа жизни. Прежде </w:t>
      </w:r>
      <w:proofErr w:type="gramStart"/>
      <w:r>
        <w:t>всего</w:t>
      </w:r>
      <w:proofErr w:type="gramEnd"/>
      <w:r>
        <w:t xml:space="preserve"> они касаются правильного питания с подсчетом количества углеводов, снижения массы тела и увеличения физической активности.</w:t>
      </w:r>
    </w:p>
    <w:sectPr w:rsidR="000A7047" w:rsidSect="00AD23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7194"/>
    <w:rsid w:val="000A7047"/>
    <w:rsid w:val="003C7194"/>
    <w:rsid w:val="00511FA9"/>
    <w:rsid w:val="005666B4"/>
    <w:rsid w:val="00AD2347"/>
    <w:rsid w:val="00BB5EBF"/>
    <w:rsid w:val="00D426F0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AD234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D234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D234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D2347"/>
    <w:rPr>
      <w:rFonts w:ascii="Symbol" w:hAnsi="Symbol" w:cs="Symbol" w:hint="default"/>
      <w:sz w:val="20"/>
    </w:rPr>
  </w:style>
  <w:style w:type="character" w:customStyle="1" w:styleId="WW8Num1z1">
    <w:name w:val="WW8Num1z1"/>
    <w:rsid w:val="00AD2347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AD2347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AD2347"/>
    <w:rPr>
      <w:rFonts w:hint="default"/>
    </w:rPr>
  </w:style>
  <w:style w:type="character" w:customStyle="1" w:styleId="WW8Num2z1">
    <w:name w:val="WW8Num2z1"/>
    <w:rsid w:val="00AD2347"/>
  </w:style>
  <w:style w:type="character" w:customStyle="1" w:styleId="WW8Num2z2">
    <w:name w:val="WW8Num2z2"/>
    <w:rsid w:val="00AD2347"/>
  </w:style>
  <w:style w:type="character" w:customStyle="1" w:styleId="WW8Num2z3">
    <w:name w:val="WW8Num2z3"/>
    <w:rsid w:val="00AD2347"/>
  </w:style>
  <w:style w:type="character" w:customStyle="1" w:styleId="WW8Num2z4">
    <w:name w:val="WW8Num2z4"/>
    <w:rsid w:val="00AD2347"/>
  </w:style>
  <w:style w:type="character" w:customStyle="1" w:styleId="WW8Num2z5">
    <w:name w:val="WW8Num2z5"/>
    <w:rsid w:val="00AD2347"/>
  </w:style>
  <w:style w:type="character" w:customStyle="1" w:styleId="WW8Num2z6">
    <w:name w:val="WW8Num2z6"/>
    <w:rsid w:val="00AD2347"/>
  </w:style>
  <w:style w:type="character" w:customStyle="1" w:styleId="WW8Num2z7">
    <w:name w:val="WW8Num2z7"/>
    <w:rsid w:val="00AD2347"/>
  </w:style>
  <w:style w:type="character" w:customStyle="1" w:styleId="WW8Num2z8">
    <w:name w:val="WW8Num2z8"/>
    <w:rsid w:val="00AD2347"/>
  </w:style>
  <w:style w:type="character" w:customStyle="1" w:styleId="10">
    <w:name w:val="Основной шрифт абзаца1"/>
    <w:rsid w:val="00AD2347"/>
  </w:style>
  <w:style w:type="character" w:customStyle="1" w:styleId="rphighlightallclassrphighlightsubjectclass">
    <w:name w:val="rphighlightallclass rphighlightsubjectclass"/>
    <w:basedOn w:val="10"/>
    <w:rsid w:val="00AD2347"/>
  </w:style>
  <w:style w:type="character" w:customStyle="1" w:styleId="bidiallowtextselection">
    <w:name w:val="bidi allowtextselection"/>
    <w:basedOn w:val="10"/>
    <w:rsid w:val="00AD2347"/>
  </w:style>
  <w:style w:type="character" w:customStyle="1" w:styleId="apple-converted-space">
    <w:name w:val="apple-converted-space"/>
    <w:basedOn w:val="10"/>
    <w:rsid w:val="00AD2347"/>
  </w:style>
  <w:style w:type="character" w:customStyle="1" w:styleId="rpk1rpb1">
    <w:name w:val="_rp_k1 _rp_b1"/>
    <w:basedOn w:val="10"/>
    <w:rsid w:val="00AD2347"/>
  </w:style>
  <w:style w:type="character" w:customStyle="1" w:styleId="rpu1ms-fwt-rms-fcl-ntms-font-m">
    <w:name w:val="_rp_u1 ms-fwt-r ms-fcl-nt ms-font-m"/>
    <w:basedOn w:val="10"/>
    <w:rsid w:val="00AD2347"/>
  </w:style>
  <w:style w:type="character" w:customStyle="1" w:styleId="allowtextselection">
    <w:name w:val="allowtextselection"/>
    <w:basedOn w:val="10"/>
    <w:rsid w:val="00AD2347"/>
  </w:style>
  <w:style w:type="character" w:customStyle="1" w:styleId="pelpeepep1bidipeg1ms-font-speqallowtextselection">
    <w:name w:val="_pe_l _pe_e _pe_p1 bidi _pe_g1 ms-font-s _pe_q allowtextselection"/>
    <w:basedOn w:val="10"/>
    <w:rsid w:val="00AD2347"/>
  </w:style>
  <w:style w:type="character" w:customStyle="1" w:styleId="dbs">
    <w:name w:val="_db_s"/>
    <w:basedOn w:val="10"/>
    <w:rsid w:val="00AD2347"/>
  </w:style>
  <w:style w:type="character" w:styleId="a5">
    <w:name w:val="Strong"/>
    <w:basedOn w:val="10"/>
    <w:qFormat/>
    <w:rsid w:val="00AD2347"/>
    <w:rPr>
      <w:b/>
      <w:bCs/>
    </w:rPr>
  </w:style>
  <w:style w:type="character" w:styleId="a6">
    <w:name w:val="Hyperlink"/>
    <w:basedOn w:val="10"/>
    <w:rsid w:val="00AD234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D23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D2347"/>
    <w:pPr>
      <w:spacing w:after="140" w:line="288" w:lineRule="auto"/>
    </w:pPr>
  </w:style>
  <w:style w:type="paragraph" w:styleId="a7">
    <w:name w:val="List"/>
    <w:basedOn w:val="a1"/>
    <w:rsid w:val="00AD2347"/>
    <w:rPr>
      <w:rFonts w:cs="Mangal"/>
    </w:rPr>
  </w:style>
  <w:style w:type="paragraph" w:styleId="a8">
    <w:name w:val="caption"/>
    <w:basedOn w:val="a"/>
    <w:qFormat/>
    <w:rsid w:val="00AD234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D2347"/>
    <w:pPr>
      <w:suppressLineNumbers/>
    </w:pPr>
    <w:rPr>
      <w:rFonts w:cs="Mangal"/>
    </w:rPr>
  </w:style>
  <w:style w:type="paragraph" w:styleId="a9">
    <w:name w:val="Normal (Web)"/>
    <w:basedOn w:val="a"/>
    <w:rsid w:val="00AD2347"/>
    <w:pPr>
      <w:spacing w:before="280" w:after="280"/>
    </w:pPr>
  </w:style>
  <w:style w:type="paragraph" w:customStyle="1" w:styleId="aa">
    <w:name w:val="Блочная цитата"/>
    <w:basedOn w:val="a"/>
    <w:rsid w:val="00AD2347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AD2347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AD2347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rphighlightallclassrphighlightsubjectclass">
    <w:name w:val="rphighlightallclass rphighlightsubjectclass"/>
    <w:basedOn w:val="10"/>
  </w:style>
  <w:style w:type="character" w:customStyle="1" w:styleId="bidiallowtextselection">
    <w:name w:val="bidi allowtextselection"/>
    <w:basedOn w:val="10"/>
  </w:style>
  <w:style w:type="character" w:customStyle="1" w:styleId="apple-converted-space">
    <w:name w:val="apple-converted-space"/>
    <w:basedOn w:val="10"/>
  </w:style>
  <w:style w:type="character" w:customStyle="1" w:styleId="rpk1rpb1">
    <w:name w:val="_rp_k1 _rp_b1"/>
    <w:basedOn w:val="10"/>
  </w:style>
  <w:style w:type="character" w:customStyle="1" w:styleId="rpu1ms-fwt-rms-fcl-ntms-font-m">
    <w:name w:val="_rp_u1 ms-fwt-r ms-fcl-nt ms-font-m"/>
    <w:basedOn w:val="10"/>
  </w:style>
  <w:style w:type="character" w:customStyle="1" w:styleId="allowtextselection">
    <w:name w:val="allowtextselection"/>
    <w:basedOn w:val="10"/>
  </w:style>
  <w:style w:type="character" w:customStyle="1" w:styleId="pelpeepep1bidipeg1ms-font-speqallowtextselection">
    <w:name w:val="_pe_l _pe_e _pe_p1 bidi _pe_g1 ms-font-s _pe_q allowtextselection"/>
    <w:basedOn w:val="10"/>
  </w:style>
  <w:style w:type="character" w:customStyle="1" w:styleId="dbs">
    <w:name w:val="_db_s"/>
    <w:basedOn w:val="10"/>
  </w:style>
  <w:style w:type="character" w:styleId="a5">
    <w:name w:val="Strong"/>
    <w:basedOn w:val="10"/>
    <w:qFormat/>
    <w:rPr>
      <w:b/>
      <w:bCs/>
    </w:rPr>
  </w:style>
  <w:style w:type="character" w:styleId="a6">
    <w:name w:val="Hyperlink"/>
    <w:basedOn w:val="10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глюкозы</vt:lpstr>
    </vt:vector>
  </TitlesOfParts>
  <Company>X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глюкозы</dc:title>
  <dc:creator>1</dc:creator>
  <cp:lastModifiedBy>sherbichva</cp:lastModifiedBy>
  <cp:revision>2</cp:revision>
  <cp:lastPrinted>1900-12-31T21:00:00Z</cp:lastPrinted>
  <dcterms:created xsi:type="dcterms:W3CDTF">2016-11-11T05:03:00Z</dcterms:created>
  <dcterms:modified xsi:type="dcterms:W3CDTF">2016-11-11T05:03:00Z</dcterms:modified>
</cp:coreProperties>
</file>