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75" w:rsidRDefault="00122FD9" w:rsidP="00122FD9">
      <w:pPr>
        <w:ind w:firstLine="567"/>
        <w:rPr>
          <w:color w:val="000000"/>
        </w:rPr>
      </w:pPr>
      <w:r>
        <w:rPr>
          <w:b/>
          <w:bCs/>
          <w:color w:val="000000"/>
        </w:rPr>
        <w:t>Отказ от курения – экономия на миллиарды</w:t>
      </w:r>
    </w:p>
    <w:p w:rsidR="001576B1" w:rsidRDefault="00C80150" w:rsidP="001576B1">
      <w:pPr>
        <w:ind w:firstLine="567"/>
        <w:rPr>
          <w:color w:val="000000"/>
        </w:rPr>
      </w:pPr>
      <w:r>
        <w:rPr>
          <w:color w:val="000000"/>
        </w:rPr>
        <w:t>Ежегодно табак убивает в нашей стране до 400 тыс</w:t>
      </w:r>
      <w:r w:rsidR="005712FC">
        <w:rPr>
          <w:color w:val="000000"/>
        </w:rPr>
        <w:t>.</w:t>
      </w:r>
      <w:r>
        <w:rPr>
          <w:color w:val="000000"/>
        </w:rPr>
        <w:t xml:space="preserve"> человек, что составляет 17% в структуре общей смертности. Курение приводит к развитию хронических неинфекционных заболеваний органов дыхания, сердечно-сосудистой</w:t>
      </w:r>
      <w:r>
        <w:rPr>
          <w:color w:val="000000"/>
        </w:rPr>
        <w:t xml:space="preserve"> системы и является одним из основных факторов риска по раку легких</w:t>
      </w:r>
      <w:proofErr w:type="gramStart"/>
      <w:r>
        <w:rPr>
          <w:color w:val="000000"/>
        </w:rPr>
        <w:t>.</w:t>
      </w:r>
      <w:r w:rsidR="001576B1">
        <w:rPr>
          <w:color w:val="000000"/>
        </w:rPr>
        <w:t>П</w:t>
      </w:r>
      <w:proofErr w:type="gramEnd"/>
      <w:r w:rsidR="001576B1">
        <w:rPr>
          <w:color w:val="000000"/>
        </w:rPr>
        <w:t xml:space="preserve">омимо вреда собственному здоровью, курильщики наносят существенный урон экономике государства. </w:t>
      </w:r>
    </w:p>
    <w:p w:rsidR="001576B1" w:rsidRDefault="001576B1" w:rsidP="001576B1">
      <w:pPr>
        <w:ind w:firstLine="567"/>
        <w:rPr>
          <w:color w:val="000000"/>
        </w:rPr>
      </w:pPr>
      <w:r>
        <w:rPr>
          <w:color w:val="000000"/>
        </w:rPr>
        <w:t xml:space="preserve">«По данным МЧС, у нас около 55% возгораний происходит по вине нетрезвых людей, </w:t>
      </w:r>
      <w:r w:rsidRPr="00950D93">
        <w:t>большинство пожаров происходит после того, как человек выпил, закурил и заснул</w:t>
      </w:r>
      <w:r>
        <w:rPr>
          <w:color w:val="000000"/>
        </w:rPr>
        <w:t xml:space="preserve">», – рассказывает Дарья Халтурина, </w:t>
      </w:r>
      <w:r w:rsidRPr="00E360DD">
        <w:t>научный сотрудник Государственного научно-исследовательского центра профилактической медицины Министерства здравоохранения Российской Федерации, сопредседатель Российской коалиции за контроль над алкоголем и Российской антитабачной коалиции</w:t>
      </w:r>
      <w:r>
        <w:t xml:space="preserve">. Она </w:t>
      </w:r>
      <w:r>
        <w:rPr>
          <w:color w:val="000000"/>
        </w:rPr>
        <w:t xml:space="preserve">отмечает, что курение </w:t>
      </w:r>
      <w:bookmarkStart w:id="0" w:name="_GoBack"/>
      <w:bookmarkEnd w:id="0"/>
      <w:r>
        <w:rPr>
          <w:color w:val="000000"/>
        </w:rPr>
        <w:t>может быть причиной лесных и промышленных пожаров. «</w:t>
      </w:r>
      <w:r>
        <w:t>Несколько лет назад</w:t>
      </w:r>
      <w:r w:rsidRPr="00950D93">
        <w:t xml:space="preserve"> жителя Бурятии оштрафовали на миллиард рублей, когда было доказано, что именно после его «бычка» в</w:t>
      </w:r>
      <w:r>
        <w:t xml:space="preserve">ыгорели большие лесные массивы», </w:t>
      </w:r>
      <w:r>
        <w:rPr>
          <w:color w:val="000000"/>
        </w:rPr>
        <w:t>– вспоминает эксперт.</w:t>
      </w:r>
    </w:p>
    <w:p w:rsidR="00736375" w:rsidRDefault="00C80150" w:rsidP="001576B1">
      <w:pPr>
        <w:ind w:firstLine="567"/>
        <w:rPr>
          <w:color w:val="000000"/>
        </w:rPr>
      </w:pPr>
      <w:r>
        <w:rPr>
          <w:color w:val="000000"/>
        </w:rPr>
        <w:t xml:space="preserve">В связи с этим Российская антитабачная коалиция предлагает перейти на производство сигарет из </w:t>
      </w:r>
      <w:proofErr w:type="spellStart"/>
      <w:r>
        <w:rPr>
          <w:color w:val="000000"/>
        </w:rPr>
        <w:t>самозатухающей</w:t>
      </w:r>
      <w:proofErr w:type="spellEnd"/>
      <w:r>
        <w:rPr>
          <w:color w:val="000000"/>
        </w:rPr>
        <w:t xml:space="preserve"> бумаги, как это уже сделали в Евросоюзе, США и Австралии. </w:t>
      </w:r>
      <w:r w:rsidR="001576B1">
        <w:rPr>
          <w:color w:val="000000"/>
        </w:rPr>
        <w:t xml:space="preserve">Пример развитых стран показывает, что данная мера позволила </w:t>
      </w:r>
      <w:r w:rsidR="001576B1" w:rsidRPr="00950D93">
        <w:t xml:space="preserve">на </w:t>
      </w:r>
      <w:r w:rsidR="001576B1">
        <w:t>3</w:t>
      </w:r>
      <w:r w:rsidR="001576B1" w:rsidRPr="00950D93">
        <w:t>0-50% снизи</w:t>
      </w:r>
      <w:r w:rsidR="001576B1">
        <w:t>т</w:t>
      </w:r>
      <w:r w:rsidR="001576B1" w:rsidRPr="00950D93">
        <w:t>ь смертность от пожаров, да и возгораний стало меньше.</w:t>
      </w:r>
      <w:r>
        <w:rPr>
          <w:color w:val="000000"/>
        </w:rPr>
        <w:t xml:space="preserve"> Пока инициатива коалиции не привлекла внимания ни </w:t>
      </w:r>
      <w:proofErr w:type="spellStart"/>
      <w:r>
        <w:rPr>
          <w:color w:val="000000"/>
        </w:rPr>
        <w:t>законотворцев</w:t>
      </w:r>
      <w:proofErr w:type="spellEnd"/>
      <w:r>
        <w:rPr>
          <w:color w:val="000000"/>
        </w:rPr>
        <w:t xml:space="preserve">, ни общества. Во многом потому, что это увеличит конечную стоимость </w:t>
      </w:r>
      <w:r>
        <w:rPr>
          <w:color w:val="000000"/>
        </w:rPr>
        <w:t>табачных изделий. А они нынче итак стали недешевы, не в последнюю очередь благодаря усилиям государства.</w:t>
      </w:r>
    </w:p>
    <w:p w:rsidR="00736375" w:rsidRDefault="00C80150" w:rsidP="00122FD9">
      <w:pPr>
        <w:ind w:firstLine="567"/>
        <w:rPr>
          <w:b/>
          <w:bCs/>
          <w:color w:val="000000"/>
        </w:rPr>
      </w:pPr>
      <w:r>
        <w:rPr>
          <w:color w:val="000000"/>
        </w:rPr>
        <w:t xml:space="preserve">По предварительным оценкам, жесткая политика властей, направленная против </w:t>
      </w:r>
      <w:proofErr w:type="spellStart"/>
      <w:r>
        <w:rPr>
          <w:color w:val="000000"/>
        </w:rPr>
        <w:t>табакокурения</w:t>
      </w:r>
      <w:proofErr w:type="spellEnd"/>
      <w:r>
        <w:rPr>
          <w:color w:val="000000"/>
        </w:rPr>
        <w:t xml:space="preserve">, уже </w:t>
      </w:r>
      <w:proofErr w:type="gramStart"/>
      <w:r>
        <w:rPr>
          <w:color w:val="000000"/>
        </w:rPr>
        <w:t>дает свои плоды</w:t>
      </w:r>
      <w:proofErr w:type="gramEnd"/>
      <w:r>
        <w:rPr>
          <w:color w:val="000000"/>
        </w:rPr>
        <w:t>: порядка 16-17% российских курильщиков (ка</w:t>
      </w:r>
      <w:r>
        <w:rPr>
          <w:color w:val="000000"/>
        </w:rPr>
        <w:t>ждый шестой) отказались</w:t>
      </w:r>
      <w:r>
        <w:rPr>
          <w:rFonts w:eastAsia="Times New Roman"/>
          <w:color w:val="000000"/>
        </w:rPr>
        <w:t xml:space="preserve"> от пагубной привычки. Снижать потребление табачных изделий и в будущем, как считают аналитики, поможет дальнейшее повышения акцизов на табачную продукцию. </w:t>
      </w:r>
      <w:r>
        <w:rPr>
          <w:color w:val="000000"/>
        </w:rPr>
        <w:t>Эксперты ВОЗ подсчитали, что повышение цен на табачные изделия на 10%, привод</w:t>
      </w:r>
      <w:r>
        <w:rPr>
          <w:color w:val="000000"/>
        </w:rPr>
        <w:t>ит к уменьшению потребления примерно на 4% в странах с высоким уровнем доходов и до 5% в странах с низким и средним уровнями доходов.</w:t>
      </w:r>
    </w:p>
    <w:p w:rsidR="005712FC" w:rsidRDefault="00C80150" w:rsidP="00122FD9">
      <w:pPr>
        <w:ind w:firstLine="567"/>
        <w:rPr>
          <w:color w:val="000000"/>
        </w:rPr>
      </w:pPr>
      <w:r>
        <w:rPr>
          <w:color w:val="000000"/>
        </w:rPr>
        <w:t xml:space="preserve">В РФ, согласно данным </w:t>
      </w:r>
      <w:proofErr w:type="gramStart"/>
      <w:r>
        <w:rPr>
          <w:color w:val="000000"/>
        </w:rPr>
        <w:t>исследования ЭССЕ-РФ, проведенного в 12 регионах страны распространенность курения составляет</w:t>
      </w:r>
      <w:proofErr w:type="gramEnd"/>
      <w:r>
        <w:rPr>
          <w:color w:val="000000"/>
        </w:rPr>
        <w:t xml:space="preserve"> 23,6%,</w:t>
      </w:r>
      <w:r>
        <w:rPr>
          <w:color w:val="000000"/>
        </w:rPr>
        <w:t xml:space="preserve"> в том числе среди мужчин 39%, среди женщин – 13,6%. С курением связаны до 90% всех случаев рака легких, 75% случаев хронического бронхита и эмфиземы легких, 25% случаев ишемической болезни сердца.</w:t>
      </w:r>
    </w:p>
    <w:p w:rsidR="00736375" w:rsidRDefault="00C80150" w:rsidP="005712FC">
      <w:pPr>
        <w:ind w:firstLine="567"/>
      </w:pPr>
      <w:r>
        <w:rPr>
          <w:color w:val="000000"/>
        </w:rPr>
        <w:t>Рискуют не только активные, но и пассивные курильщики, у к</w:t>
      </w:r>
      <w:r>
        <w:rPr>
          <w:color w:val="000000"/>
        </w:rPr>
        <w:t xml:space="preserve">оторых в 2,5 раза чаще возникают сердечные заболевания со смертельным исходом по сравнению с теми, кто не подвергался воздействию табачного дыма. </w:t>
      </w:r>
      <w:r w:rsidR="005712FC">
        <w:rPr>
          <w:color w:val="000000"/>
        </w:rPr>
        <w:t>Но стоит бросить курить, и это, как утверждают специалисты, даст молниеносный эффект, в том числе на 50% снизится риск возникновения инфаркта миокарда уже в первые шесть месяцев после отказа от вредной привычки. А какая экономия выйдет для государства!</w:t>
      </w:r>
    </w:p>
    <w:sectPr w:rsidR="00736375" w:rsidSect="00E200A1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22FD9"/>
    <w:rsid w:val="00122FD9"/>
    <w:rsid w:val="001576B1"/>
    <w:rsid w:val="005712FC"/>
    <w:rsid w:val="00736375"/>
    <w:rsid w:val="00910BC9"/>
    <w:rsid w:val="00C516DD"/>
    <w:rsid w:val="00C80150"/>
    <w:rsid w:val="00E20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A1"/>
    <w:pPr>
      <w:suppressAutoHyphens/>
    </w:pPr>
    <w:rPr>
      <w:rFonts w:eastAsia="Batang"/>
      <w:sz w:val="24"/>
      <w:szCs w:val="24"/>
      <w:lang w:eastAsia="ar-SA"/>
    </w:rPr>
  </w:style>
  <w:style w:type="paragraph" w:styleId="4">
    <w:name w:val="heading 4"/>
    <w:basedOn w:val="a"/>
    <w:next w:val="a0"/>
    <w:qFormat/>
    <w:rsid w:val="00E200A1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200A1"/>
    <w:rPr>
      <w:rFonts w:ascii="Symbol" w:hAnsi="Symbol" w:cs="Symbol" w:hint="default"/>
      <w:sz w:val="20"/>
    </w:rPr>
  </w:style>
  <w:style w:type="character" w:customStyle="1" w:styleId="WW8Num1z1">
    <w:name w:val="WW8Num1z1"/>
    <w:rsid w:val="00E200A1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E200A1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E200A1"/>
    <w:rPr>
      <w:rFonts w:ascii="Symbol" w:hAnsi="Symbol" w:cs="Symbol" w:hint="default"/>
      <w:sz w:val="20"/>
    </w:rPr>
  </w:style>
  <w:style w:type="character" w:customStyle="1" w:styleId="WW8Num2z1">
    <w:name w:val="WW8Num2z1"/>
    <w:rsid w:val="00E200A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200A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200A1"/>
    <w:rPr>
      <w:rFonts w:ascii="Symbol" w:hAnsi="Symbol" w:cs="Symbol" w:hint="default"/>
      <w:sz w:val="20"/>
    </w:rPr>
  </w:style>
  <w:style w:type="character" w:customStyle="1" w:styleId="WW8Num3z1">
    <w:name w:val="WW8Num3z1"/>
    <w:rsid w:val="00E200A1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E200A1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E200A1"/>
    <w:rPr>
      <w:rFonts w:ascii="Symbol" w:hAnsi="Symbol" w:cs="Symbol" w:hint="default"/>
      <w:sz w:val="20"/>
    </w:rPr>
  </w:style>
  <w:style w:type="character" w:customStyle="1" w:styleId="WW8Num4z1">
    <w:name w:val="WW8Num4z1"/>
    <w:rsid w:val="00E200A1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E200A1"/>
    <w:rPr>
      <w:rFonts w:ascii="Wingdings" w:hAnsi="Wingdings" w:cs="Wingdings" w:hint="default"/>
      <w:sz w:val="20"/>
    </w:rPr>
  </w:style>
  <w:style w:type="character" w:customStyle="1" w:styleId="1">
    <w:name w:val="Основной шрифт абзаца1"/>
    <w:rsid w:val="00E200A1"/>
  </w:style>
  <w:style w:type="character" w:customStyle="1" w:styleId="author">
    <w:name w:val="author"/>
    <w:basedOn w:val="1"/>
    <w:rsid w:val="00E200A1"/>
  </w:style>
  <w:style w:type="character" w:customStyle="1" w:styleId="superscript">
    <w:name w:val="superscript"/>
    <w:basedOn w:val="1"/>
    <w:rsid w:val="00E200A1"/>
  </w:style>
  <w:style w:type="character" w:customStyle="1" w:styleId="apple-converted-space">
    <w:name w:val="apple-converted-space"/>
    <w:basedOn w:val="1"/>
    <w:rsid w:val="00E200A1"/>
  </w:style>
  <w:style w:type="character" w:customStyle="1" w:styleId="callout-pink">
    <w:name w:val="callout-pink"/>
    <w:basedOn w:val="1"/>
    <w:rsid w:val="00E200A1"/>
  </w:style>
  <w:style w:type="character" w:styleId="a4">
    <w:name w:val="Hyperlink"/>
    <w:basedOn w:val="1"/>
    <w:rsid w:val="00E200A1"/>
    <w:rPr>
      <w:color w:val="0000FF"/>
      <w:u w:val="single"/>
    </w:rPr>
  </w:style>
  <w:style w:type="character" w:customStyle="1" w:styleId="10">
    <w:name w:val="Выделение1"/>
    <w:basedOn w:val="1"/>
    <w:rsid w:val="00E200A1"/>
  </w:style>
  <w:style w:type="character" w:styleId="a5">
    <w:name w:val="Strong"/>
    <w:basedOn w:val="1"/>
    <w:qFormat/>
    <w:rsid w:val="00E200A1"/>
    <w:rPr>
      <w:b/>
      <w:bCs/>
    </w:rPr>
  </w:style>
  <w:style w:type="character" w:styleId="a6">
    <w:name w:val="Emphasis"/>
    <w:basedOn w:val="1"/>
    <w:qFormat/>
    <w:rsid w:val="00E200A1"/>
    <w:rPr>
      <w:i/>
      <w:iCs/>
    </w:rPr>
  </w:style>
  <w:style w:type="paragraph" w:customStyle="1" w:styleId="a7">
    <w:name w:val="Заголовок"/>
    <w:basedOn w:val="a"/>
    <w:next w:val="a0"/>
    <w:rsid w:val="00E200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E200A1"/>
    <w:pPr>
      <w:spacing w:after="120"/>
    </w:pPr>
  </w:style>
  <w:style w:type="paragraph" w:styleId="a8">
    <w:name w:val="List"/>
    <w:basedOn w:val="a0"/>
    <w:rsid w:val="00E200A1"/>
    <w:rPr>
      <w:rFonts w:cs="Mangal"/>
    </w:rPr>
  </w:style>
  <w:style w:type="paragraph" w:customStyle="1" w:styleId="11">
    <w:name w:val="Название1"/>
    <w:basedOn w:val="a"/>
    <w:rsid w:val="00E200A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200A1"/>
    <w:pPr>
      <w:suppressLineNumbers/>
    </w:pPr>
    <w:rPr>
      <w:rFonts w:cs="Mangal"/>
    </w:rPr>
  </w:style>
  <w:style w:type="paragraph" w:customStyle="1" w:styleId="author-names">
    <w:name w:val="author-names"/>
    <w:basedOn w:val="a"/>
    <w:rsid w:val="00E200A1"/>
    <w:pPr>
      <w:spacing w:before="280" w:after="280"/>
    </w:pPr>
  </w:style>
  <w:style w:type="paragraph" w:styleId="a9">
    <w:name w:val="Normal (Web)"/>
    <w:basedOn w:val="a"/>
    <w:rsid w:val="00E200A1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Batang"/>
      <w:sz w:val="24"/>
      <w:szCs w:val="24"/>
      <w:lang w:eastAsia="ar-SA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1">
    <w:name w:val="Основной шрифт абзаца1"/>
  </w:style>
  <w:style w:type="character" w:customStyle="1" w:styleId="author">
    <w:name w:val="author"/>
    <w:basedOn w:val="1"/>
  </w:style>
  <w:style w:type="character" w:customStyle="1" w:styleId="superscript">
    <w:name w:val="superscript"/>
    <w:basedOn w:val="1"/>
  </w:style>
  <w:style w:type="character" w:customStyle="1" w:styleId="apple-converted-space">
    <w:name w:val="apple-converted-space"/>
    <w:basedOn w:val="1"/>
  </w:style>
  <w:style w:type="character" w:customStyle="1" w:styleId="callout-pink">
    <w:name w:val="callout-pink"/>
    <w:basedOn w:val="1"/>
  </w:style>
  <w:style w:type="character" w:styleId="a4">
    <w:name w:val="Hyperlink"/>
    <w:basedOn w:val="1"/>
    <w:rPr>
      <w:color w:val="0000FF"/>
      <w:u w:val="single"/>
    </w:rPr>
  </w:style>
  <w:style w:type="character" w:customStyle="1" w:styleId="10">
    <w:name w:val="Выделение1"/>
    <w:basedOn w:val="1"/>
  </w:style>
  <w:style w:type="character" w:styleId="a5">
    <w:name w:val="Strong"/>
    <w:basedOn w:val="1"/>
    <w:qFormat/>
    <w:rPr>
      <w:b/>
      <w:bCs/>
    </w:rPr>
  </w:style>
  <w:style w:type="character" w:styleId="a6">
    <w:name w:val="Emphasis"/>
    <w:basedOn w:val="1"/>
    <w:qFormat/>
    <w:rPr>
      <w:i/>
      <w:iCs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uthor-names">
    <w:name w:val="author-names"/>
    <w:basedOn w:val="a"/>
    <w:pPr>
      <w:spacing w:before="280" w:after="280"/>
    </w:pPr>
  </w:style>
  <w:style w:type="paragraph" w:styleId="a9">
    <w:name w:val="Normal (Web)"/>
    <w:basedOn w:val="a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Снижение потребления сигарет</vt:lpstr>
    </vt:vector>
  </TitlesOfParts>
  <Company>X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Снижение потребления сигарет</dc:title>
  <dc:creator>Лола</dc:creator>
  <cp:lastModifiedBy>sherbichva</cp:lastModifiedBy>
  <cp:revision>2</cp:revision>
  <cp:lastPrinted>1900-12-31T21:00:00Z</cp:lastPrinted>
  <dcterms:created xsi:type="dcterms:W3CDTF">2016-11-11T05:06:00Z</dcterms:created>
  <dcterms:modified xsi:type="dcterms:W3CDTF">2016-11-11T05:06:00Z</dcterms:modified>
</cp:coreProperties>
</file>